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F71" w:rsidRPr="009B106B" w:rsidRDefault="00BA3F71" w:rsidP="0017436A">
      <w:pPr>
        <w:pStyle w:val="a8"/>
        <w:ind w:left="0" w:firstLine="4253"/>
        <w:rPr>
          <w:szCs w:val="28"/>
        </w:rPr>
      </w:pPr>
      <w:r w:rsidRPr="009B106B">
        <w:rPr>
          <w:szCs w:val="28"/>
        </w:rPr>
        <w:t>Приложение</w:t>
      </w:r>
      <w:r w:rsidR="00B93380" w:rsidRPr="009B106B">
        <w:rPr>
          <w:szCs w:val="28"/>
        </w:rPr>
        <w:t xml:space="preserve"> </w:t>
      </w:r>
      <w:r w:rsidR="00422585">
        <w:rPr>
          <w:szCs w:val="28"/>
        </w:rPr>
        <w:t>20</w:t>
      </w:r>
      <w:r w:rsidRPr="009B106B">
        <w:rPr>
          <w:szCs w:val="28"/>
        </w:rPr>
        <w:t xml:space="preserve"> </w:t>
      </w:r>
    </w:p>
    <w:p w:rsidR="00BA3F71" w:rsidRPr="009B106B" w:rsidRDefault="00BA3F71" w:rsidP="0017436A">
      <w:pPr>
        <w:pStyle w:val="a8"/>
        <w:ind w:left="0" w:firstLine="4253"/>
        <w:rPr>
          <w:szCs w:val="28"/>
        </w:rPr>
      </w:pPr>
      <w:r w:rsidRPr="009B106B">
        <w:rPr>
          <w:szCs w:val="28"/>
        </w:rPr>
        <w:t>к Решению Собрания депутатов</w:t>
      </w:r>
    </w:p>
    <w:p w:rsidR="00422585" w:rsidRDefault="00BA3F71" w:rsidP="0017436A">
      <w:pPr>
        <w:pStyle w:val="a8"/>
        <w:ind w:left="0" w:firstLine="4253"/>
        <w:rPr>
          <w:szCs w:val="28"/>
        </w:rPr>
      </w:pPr>
      <w:r w:rsidRPr="009B106B">
        <w:rPr>
          <w:szCs w:val="28"/>
        </w:rPr>
        <w:t xml:space="preserve"> Катав-Ивановского муниципального района "О районном  бюджете на 201</w:t>
      </w:r>
      <w:r w:rsidR="0017436A">
        <w:rPr>
          <w:szCs w:val="28"/>
        </w:rPr>
        <w:t>8</w:t>
      </w:r>
      <w:r w:rsidRPr="009B106B">
        <w:rPr>
          <w:szCs w:val="28"/>
        </w:rPr>
        <w:t xml:space="preserve"> год</w:t>
      </w:r>
    </w:p>
    <w:p w:rsidR="00BA3F71" w:rsidRPr="009B106B" w:rsidRDefault="00422585" w:rsidP="0017436A">
      <w:pPr>
        <w:pStyle w:val="a8"/>
        <w:ind w:left="0" w:firstLine="4253"/>
        <w:rPr>
          <w:szCs w:val="28"/>
        </w:rPr>
      </w:pPr>
      <w:r>
        <w:rPr>
          <w:szCs w:val="28"/>
        </w:rPr>
        <w:t xml:space="preserve"> </w:t>
      </w:r>
      <w:r w:rsidR="0017436A">
        <w:rPr>
          <w:szCs w:val="28"/>
        </w:rPr>
        <w:t xml:space="preserve">  на плановый период 2019 и 2020</w:t>
      </w:r>
      <w:r>
        <w:rPr>
          <w:szCs w:val="28"/>
        </w:rPr>
        <w:t xml:space="preserve"> годов</w:t>
      </w:r>
      <w:r w:rsidR="00271198" w:rsidRPr="009B106B">
        <w:rPr>
          <w:szCs w:val="28"/>
        </w:rPr>
        <w:t>»</w:t>
      </w:r>
    </w:p>
    <w:p w:rsidR="00BA3F71" w:rsidRPr="009B106B" w:rsidRDefault="00162D3A" w:rsidP="0017436A">
      <w:pPr>
        <w:pStyle w:val="a8"/>
        <w:ind w:left="4253"/>
        <w:rPr>
          <w:szCs w:val="28"/>
        </w:rPr>
      </w:pPr>
      <w:r w:rsidRPr="009B106B">
        <w:rPr>
          <w:szCs w:val="28"/>
        </w:rPr>
        <w:t xml:space="preserve">              </w:t>
      </w:r>
      <w:r w:rsidR="00917429">
        <w:rPr>
          <w:szCs w:val="28"/>
        </w:rPr>
        <w:t xml:space="preserve">   </w:t>
      </w:r>
      <w:r w:rsidR="00BA3F71" w:rsidRPr="009B106B">
        <w:rPr>
          <w:szCs w:val="28"/>
        </w:rPr>
        <w:t xml:space="preserve">от </w:t>
      </w:r>
      <w:r w:rsidR="002C2C14">
        <w:rPr>
          <w:szCs w:val="28"/>
        </w:rPr>
        <w:t xml:space="preserve"> 18 </w:t>
      </w:r>
      <w:r w:rsidR="005D363B" w:rsidRPr="009B106B">
        <w:rPr>
          <w:szCs w:val="28"/>
        </w:rPr>
        <w:t xml:space="preserve"> </w:t>
      </w:r>
      <w:r w:rsidR="00BA3F71" w:rsidRPr="009B106B">
        <w:rPr>
          <w:szCs w:val="28"/>
        </w:rPr>
        <w:t>декабря 201</w:t>
      </w:r>
      <w:r w:rsidR="0017436A">
        <w:rPr>
          <w:szCs w:val="28"/>
        </w:rPr>
        <w:t>7</w:t>
      </w:r>
      <w:r w:rsidR="00BA3F71" w:rsidRPr="009B106B">
        <w:rPr>
          <w:szCs w:val="28"/>
        </w:rPr>
        <w:t xml:space="preserve"> года</w:t>
      </w:r>
      <w:r w:rsidR="00A15D33">
        <w:rPr>
          <w:szCs w:val="28"/>
        </w:rPr>
        <w:t xml:space="preserve"> </w:t>
      </w:r>
      <w:r w:rsidR="00BA3F71" w:rsidRPr="009B106B">
        <w:rPr>
          <w:szCs w:val="28"/>
        </w:rPr>
        <w:t xml:space="preserve"> № </w:t>
      </w:r>
      <w:r w:rsidR="002C2C14">
        <w:rPr>
          <w:szCs w:val="28"/>
        </w:rPr>
        <w:t xml:space="preserve"> 262</w:t>
      </w:r>
      <w:bookmarkStart w:id="0" w:name="_GoBack"/>
      <w:bookmarkEnd w:id="0"/>
    </w:p>
    <w:p w:rsidR="00271198" w:rsidRPr="009B106B" w:rsidRDefault="00271198" w:rsidP="00271198">
      <w:pPr>
        <w:pStyle w:val="a8"/>
        <w:ind w:left="4253"/>
        <w:jc w:val="center"/>
        <w:rPr>
          <w:szCs w:val="28"/>
        </w:rPr>
      </w:pPr>
    </w:p>
    <w:p w:rsidR="00321F12" w:rsidRPr="009B106B" w:rsidRDefault="00321F12" w:rsidP="00321F12">
      <w:pPr>
        <w:pStyle w:val="a3"/>
        <w:rPr>
          <w:sz w:val="28"/>
          <w:szCs w:val="28"/>
        </w:rPr>
      </w:pPr>
      <w:r w:rsidRPr="009B106B">
        <w:rPr>
          <w:sz w:val="28"/>
          <w:szCs w:val="28"/>
        </w:rPr>
        <w:t>М Е Т О Д И К А</w:t>
      </w:r>
    </w:p>
    <w:p w:rsidR="00321F12" w:rsidRPr="009B106B" w:rsidRDefault="00321F12" w:rsidP="00321F12">
      <w:pPr>
        <w:pStyle w:val="a3"/>
        <w:rPr>
          <w:sz w:val="28"/>
          <w:szCs w:val="28"/>
        </w:rPr>
      </w:pPr>
    </w:p>
    <w:p w:rsidR="00321F12" w:rsidRPr="009B106B" w:rsidRDefault="00321F12" w:rsidP="00321F12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9B106B">
        <w:rPr>
          <w:sz w:val="28"/>
          <w:szCs w:val="28"/>
        </w:rPr>
        <w:t xml:space="preserve">распределения дотаций бюджетам поселений на поддержку мер по обеспечению сбалансированности бюджетов </w:t>
      </w:r>
    </w:p>
    <w:p w:rsidR="00321F12" w:rsidRPr="009B106B" w:rsidRDefault="00321F12" w:rsidP="00321F1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321F12" w:rsidRPr="009B106B" w:rsidRDefault="00321F12" w:rsidP="00321F1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1. Дотации бюджетам поселений на поддержку мер по обеспечению сбалансированности бюджетов распределяются между бюджетами поселений, объем расчетных доходов которых с учетом распределения дотаций на выравнивание бюджетной обеспеченности из районного бюджета Катав-Ивановского муниципального района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и субсидии бюджетам поселений на частичное финансирование расходов на выплату заработной платы работникам </w:t>
      </w:r>
      <w:r w:rsidR="00C862EE" w:rsidRPr="009B106B">
        <w:rPr>
          <w:rFonts w:ascii="Times New Roman" w:hAnsi="Times New Roman" w:cs="Times New Roman"/>
          <w:sz w:val="28"/>
          <w:szCs w:val="28"/>
        </w:rPr>
        <w:t xml:space="preserve">органам местного самоуправления и </w:t>
      </w:r>
      <w:r w:rsidR="00896251" w:rsidRPr="009B106B">
        <w:rPr>
          <w:rFonts w:ascii="Times New Roman" w:hAnsi="Times New Roman" w:cs="Times New Roman"/>
          <w:sz w:val="28"/>
          <w:szCs w:val="28"/>
        </w:rPr>
        <w:t>муници</w:t>
      </w:r>
      <w:r w:rsidR="00C862EE" w:rsidRPr="009B106B">
        <w:rPr>
          <w:rFonts w:ascii="Times New Roman" w:hAnsi="Times New Roman" w:cs="Times New Roman"/>
          <w:sz w:val="28"/>
          <w:szCs w:val="28"/>
        </w:rPr>
        <w:t xml:space="preserve">пальных учреждений, оплату 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топливно-энергетических ресурсов, услуг водоснабжения, водоотведения, потребляемых муниципальными учреждениями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ниже объема их расходных обязательств, связанных с решением вопросов местного значения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(без учета расходных обязательств, финансируемых за счет межбюджетных трансфертов, имеющих целевой характер). </w:t>
      </w:r>
    </w:p>
    <w:p w:rsidR="00321F12" w:rsidRPr="009B106B" w:rsidRDefault="00321F12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 xml:space="preserve">2. Размер дотации  бюджету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 рассчитывается по следующей формуле:</w:t>
      </w: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Дсб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= Дсб(1)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+ Дсб(2)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21F12" w:rsidRPr="009B106B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где: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Дсб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общий размер дотации бюджету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Дсб(1)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размер первой части дотации бюджету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бюджета, распределяемой с целью обеспечения сбалансированности  бюджета при утверждении </w:t>
      </w:r>
      <w:r w:rsidR="00276361" w:rsidRPr="009B106B">
        <w:rPr>
          <w:rFonts w:ascii="Times New Roman" w:hAnsi="Times New Roman" w:cs="Times New Roman"/>
          <w:sz w:val="28"/>
          <w:szCs w:val="28"/>
        </w:rPr>
        <w:t>районного</w:t>
      </w:r>
      <w:r w:rsidRPr="009B106B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Дсб(2)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размер второй части дотации бюджету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-го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бюджета, распределяемой с целью обеспечения сбалансированности бюджета в процессе исполнения расходных обязательств в текущем финансовом году.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 xml:space="preserve">3. Размер первой части дотации бюджету 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 поддержку мер по обеспечению сбалансированности бюджета рассчитывается по следующей формуле:</w:t>
      </w: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Дсб(1)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= ПР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- РД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,</w:t>
      </w:r>
    </w:p>
    <w:p w:rsidR="00321F12" w:rsidRPr="009B106B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где: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</w:r>
      <w:r w:rsidRPr="009B106B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9B106B">
        <w:rPr>
          <w:rFonts w:ascii="Times New Roman" w:hAnsi="Times New Roman" w:cs="Times New Roman"/>
          <w:sz w:val="28"/>
          <w:szCs w:val="28"/>
        </w:rPr>
        <w:t>ПР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прогноз расходов бюджета j-го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, связанных с решением вопросов местного значения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>, на очередной финансовый год (без учета расходных обязательств, финансируемых за счет межбюджетных трансфертов, имеющих целевой характер);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lastRenderedPageBreak/>
        <w:tab/>
        <w:t>РД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расчетные доходы бюджета j-го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с учетом дотации на выравнивание уровня бюджетной обеспеченности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и </w:t>
      </w:r>
      <w:r w:rsidR="00C862EE" w:rsidRPr="009B106B">
        <w:rPr>
          <w:rFonts w:ascii="Times New Roman" w:hAnsi="Times New Roman" w:cs="Times New Roman"/>
          <w:sz w:val="28"/>
          <w:szCs w:val="28"/>
        </w:rPr>
        <w:t>субсидии бюджетам поселений на частичное финансирование расходов на выплату заработной платы работникам органам местного самоуправления и муниципальных учреждений, оплату  топливно-энергетических ресурсов, услуг водоснабжения, водоотведения, потребляемых муниципальными учреждениями</w:t>
      </w:r>
      <w:r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 xml:space="preserve">Расчетные доходы бюджета j-го 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с учетом дотации на выравнивание бюджетной обеспеченности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и </w:t>
      </w:r>
      <w:r w:rsidR="00C862EE" w:rsidRPr="009B106B">
        <w:rPr>
          <w:rFonts w:ascii="Times New Roman" w:hAnsi="Times New Roman" w:cs="Times New Roman"/>
          <w:sz w:val="28"/>
          <w:szCs w:val="28"/>
        </w:rPr>
        <w:t>субсидии бюджетам поселений на частичное финансирование расходов на выплату заработной платы работникам органам местного самоуправления и муниципальных учреждений, оплату  топливно-энергетических ресурсов, услуг водоснабжения, водоотведения, потребляемых муниципальными учреждениями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</w:t>
      </w:r>
      <w:r w:rsidRPr="009B106B">
        <w:rPr>
          <w:rFonts w:ascii="Times New Roman" w:hAnsi="Times New Roman" w:cs="Times New Roman"/>
          <w:sz w:val="28"/>
          <w:szCs w:val="28"/>
        </w:rPr>
        <w:t>на очередной финансовый год рассчитываются по следующей формуле: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РД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= ПНД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+ ПННД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+ 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+ </w:t>
      </w:r>
      <w:r w:rsidR="00896251" w:rsidRPr="009B106B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9B106B">
        <w:rPr>
          <w:rFonts w:ascii="Times New Roman" w:hAnsi="Times New Roman" w:cs="Times New Roman"/>
          <w:sz w:val="28"/>
          <w:szCs w:val="28"/>
        </w:rPr>
        <w:t>,</w:t>
      </w: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21F12" w:rsidRPr="009B106B" w:rsidRDefault="00321F12" w:rsidP="00321F1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где:</w:t>
      </w:r>
    </w:p>
    <w:p w:rsidR="00321F12" w:rsidRPr="009B106B" w:rsidRDefault="00321F12" w:rsidP="00276361">
      <w:pPr>
        <w:pStyle w:val="ConsPlusNonformat"/>
        <w:widowControl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ПНД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прогноз налоговых доходов бюджета j-го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ПННД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прогноз неналоговых доходов бюджета j-го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год;</w:t>
      </w:r>
    </w:p>
    <w:p w:rsidR="00896251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размер дотации на выравнивание бюджетной обеспеченности бюджету j-го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="00896251"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896251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9B106B">
        <w:rPr>
          <w:rFonts w:ascii="Times New Roman" w:hAnsi="Times New Roman" w:cs="Times New Roman"/>
          <w:sz w:val="28"/>
          <w:szCs w:val="28"/>
        </w:rPr>
        <w:t xml:space="preserve"> – размер </w:t>
      </w:r>
      <w:r w:rsidR="00C862EE" w:rsidRPr="009B106B">
        <w:rPr>
          <w:rFonts w:ascii="Times New Roman" w:hAnsi="Times New Roman" w:cs="Times New Roman"/>
          <w:sz w:val="28"/>
          <w:szCs w:val="28"/>
        </w:rPr>
        <w:t>субсидии бюджетам поселений на частичное финансирование расходов на выплату заработной платы работникам органам местного самоуправления и муниципальных учреждений, оплату  топливно-энергетических ресурсов, услуг водоснабжения, водоотведения, потребляемых муниципальными учреждениями</w:t>
      </w:r>
      <w:r w:rsidR="00321F12"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4. Размер первой</w:t>
      </w:r>
      <w:r w:rsidRPr="009B106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9B106B">
        <w:rPr>
          <w:rFonts w:ascii="Times New Roman" w:hAnsi="Times New Roman" w:cs="Times New Roman"/>
          <w:sz w:val="28"/>
          <w:szCs w:val="28"/>
        </w:rPr>
        <w:t>части</w:t>
      </w:r>
      <w:r w:rsidRPr="009B106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9B106B">
        <w:rPr>
          <w:rFonts w:ascii="Times New Roman" w:hAnsi="Times New Roman" w:cs="Times New Roman"/>
          <w:sz w:val="28"/>
          <w:szCs w:val="28"/>
        </w:rPr>
        <w:t xml:space="preserve">дотации бюджетам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поселений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утверждается настоящим </w:t>
      </w:r>
      <w:r w:rsidR="00276361" w:rsidRPr="009B106B">
        <w:rPr>
          <w:rFonts w:ascii="Times New Roman" w:hAnsi="Times New Roman" w:cs="Times New Roman"/>
          <w:sz w:val="28"/>
          <w:szCs w:val="28"/>
        </w:rPr>
        <w:t>Решением</w:t>
      </w:r>
      <w:r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 xml:space="preserve">5. Вторая часть дотации бюджетам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поселений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предоставляется 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бюджетам поселений </w:t>
      </w:r>
      <w:r w:rsidRPr="009B106B">
        <w:rPr>
          <w:rFonts w:ascii="Times New Roman" w:hAnsi="Times New Roman" w:cs="Times New Roman"/>
          <w:sz w:val="28"/>
          <w:szCs w:val="28"/>
        </w:rPr>
        <w:t>в текущем финансовом году при исполнении расходных обязательств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 бюджетов </w:t>
      </w:r>
      <w:r w:rsidRPr="009B106B">
        <w:rPr>
          <w:rFonts w:ascii="Times New Roman" w:hAnsi="Times New Roman" w:cs="Times New Roman"/>
          <w:sz w:val="28"/>
          <w:szCs w:val="28"/>
        </w:rPr>
        <w:t>на покрытие недостатка собственных доходов бюджетов и компенсацию потерь, возможных в связи со снижением ожидаемых поступлений налоговых и неналоговых доходов по сравнению с прогнозом.</w:t>
      </w:r>
    </w:p>
    <w:p w:rsidR="00321F12" w:rsidRPr="009B106B" w:rsidRDefault="00321F12" w:rsidP="00321F12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B106B">
        <w:rPr>
          <w:sz w:val="28"/>
          <w:szCs w:val="28"/>
        </w:rPr>
        <w:t xml:space="preserve">Порядок и условия предоставления второй части дотации бюджетам </w:t>
      </w:r>
      <w:r w:rsidR="00276361" w:rsidRPr="009B106B">
        <w:rPr>
          <w:sz w:val="28"/>
          <w:szCs w:val="28"/>
        </w:rPr>
        <w:t>поселений</w:t>
      </w:r>
      <w:r w:rsidR="008927DC" w:rsidRPr="009B106B">
        <w:rPr>
          <w:sz w:val="28"/>
          <w:szCs w:val="28"/>
        </w:rPr>
        <w:t xml:space="preserve"> на поддержку мер по обеспече</w:t>
      </w:r>
      <w:r w:rsidRPr="009B106B">
        <w:rPr>
          <w:sz w:val="28"/>
          <w:szCs w:val="28"/>
        </w:rPr>
        <w:t xml:space="preserve">нию сбалансированности бюджетов из </w:t>
      </w:r>
      <w:r w:rsidR="008927DC" w:rsidRPr="009B106B">
        <w:rPr>
          <w:sz w:val="28"/>
          <w:szCs w:val="28"/>
        </w:rPr>
        <w:t>районного бюджета</w:t>
      </w:r>
      <w:r w:rsidRPr="009B106B">
        <w:rPr>
          <w:sz w:val="28"/>
          <w:szCs w:val="28"/>
        </w:rPr>
        <w:t xml:space="preserve"> устанавливается </w:t>
      </w:r>
      <w:r w:rsidR="008927DC" w:rsidRPr="009B106B">
        <w:rPr>
          <w:sz w:val="28"/>
          <w:szCs w:val="28"/>
        </w:rPr>
        <w:t>Администрацией Катав-Ивановского муниципального района</w:t>
      </w:r>
      <w:r w:rsidRPr="009B106B">
        <w:rPr>
          <w:sz w:val="28"/>
          <w:szCs w:val="28"/>
        </w:rPr>
        <w:t>.</w:t>
      </w:r>
    </w:p>
    <w:p w:rsidR="00BD1D83" w:rsidRPr="009B106B" w:rsidRDefault="00321F12" w:rsidP="00B9338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B106B">
        <w:rPr>
          <w:sz w:val="28"/>
          <w:szCs w:val="28"/>
        </w:rPr>
        <w:t xml:space="preserve">Размер второй части дотации бюджетам </w:t>
      </w:r>
      <w:r w:rsidR="008927DC" w:rsidRPr="009B106B">
        <w:rPr>
          <w:sz w:val="28"/>
          <w:szCs w:val="28"/>
        </w:rPr>
        <w:t xml:space="preserve">поселений </w:t>
      </w:r>
      <w:r w:rsidRPr="009B106B">
        <w:rPr>
          <w:sz w:val="28"/>
          <w:szCs w:val="28"/>
        </w:rPr>
        <w:t xml:space="preserve">на поддержку мер по обеспечению сбалансированности бюджетов утверждается </w:t>
      </w:r>
      <w:r w:rsidR="008927DC" w:rsidRPr="009B106B">
        <w:rPr>
          <w:sz w:val="28"/>
          <w:szCs w:val="28"/>
        </w:rPr>
        <w:t>устанавливается Администрацией Катав-Ивановского</w:t>
      </w:r>
      <w:r w:rsidR="009B106B" w:rsidRPr="009B106B">
        <w:rPr>
          <w:sz w:val="28"/>
          <w:szCs w:val="28"/>
        </w:rPr>
        <w:t xml:space="preserve"> </w:t>
      </w:r>
      <w:r w:rsidR="008927DC" w:rsidRPr="009B106B">
        <w:rPr>
          <w:sz w:val="28"/>
          <w:szCs w:val="28"/>
        </w:rPr>
        <w:t>муниципального</w:t>
      </w:r>
      <w:r w:rsidR="009B106B" w:rsidRPr="009B106B">
        <w:rPr>
          <w:sz w:val="28"/>
          <w:szCs w:val="28"/>
        </w:rPr>
        <w:t xml:space="preserve"> </w:t>
      </w:r>
      <w:r w:rsidR="008927DC" w:rsidRPr="009B106B">
        <w:rPr>
          <w:sz w:val="28"/>
          <w:szCs w:val="28"/>
        </w:rPr>
        <w:t>района</w:t>
      </w:r>
      <w:r w:rsidRPr="009B106B">
        <w:rPr>
          <w:sz w:val="28"/>
          <w:szCs w:val="28"/>
        </w:rPr>
        <w:br/>
        <w:t>с последующим внесением изменений в настоящ</w:t>
      </w:r>
      <w:r w:rsidR="008927DC" w:rsidRPr="009B106B">
        <w:rPr>
          <w:sz w:val="28"/>
          <w:szCs w:val="28"/>
        </w:rPr>
        <w:t>ее</w:t>
      </w:r>
      <w:r w:rsidRPr="009B106B">
        <w:rPr>
          <w:sz w:val="28"/>
          <w:szCs w:val="28"/>
        </w:rPr>
        <w:t xml:space="preserve"> </w:t>
      </w:r>
      <w:r w:rsidR="008927DC" w:rsidRPr="009B106B">
        <w:rPr>
          <w:sz w:val="28"/>
          <w:szCs w:val="28"/>
        </w:rPr>
        <w:t>Решение.</w:t>
      </w:r>
    </w:p>
    <w:sectPr w:rsidR="00BD1D83" w:rsidRPr="009B106B" w:rsidSect="00BA3F71">
      <w:headerReference w:type="even" r:id="rId7"/>
      <w:headerReference w:type="default" r:id="rId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D95" w:rsidRDefault="006C3D95" w:rsidP="00702EB6">
      <w:r>
        <w:separator/>
      </w:r>
    </w:p>
  </w:endnote>
  <w:endnote w:type="continuationSeparator" w:id="0">
    <w:p w:rsidR="006C3D95" w:rsidRDefault="006C3D95" w:rsidP="00702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D95" w:rsidRDefault="006C3D95" w:rsidP="00702EB6">
      <w:r>
        <w:separator/>
      </w:r>
    </w:p>
  </w:footnote>
  <w:footnote w:type="continuationSeparator" w:id="0">
    <w:p w:rsidR="006C3D95" w:rsidRDefault="006C3D95" w:rsidP="00702E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C2C14">
      <w:rPr>
        <w:rStyle w:val="a7"/>
        <w:noProof/>
      </w:rPr>
      <w:t>2</w: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1F12"/>
    <w:rsid w:val="00162D3A"/>
    <w:rsid w:val="0017436A"/>
    <w:rsid w:val="00271198"/>
    <w:rsid w:val="00276361"/>
    <w:rsid w:val="002C2C14"/>
    <w:rsid w:val="00321F12"/>
    <w:rsid w:val="003518F6"/>
    <w:rsid w:val="00422585"/>
    <w:rsid w:val="005D363B"/>
    <w:rsid w:val="006C3D95"/>
    <w:rsid w:val="00702EB6"/>
    <w:rsid w:val="00734590"/>
    <w:rsid w:val="008927DC"/>
    <w:rsid w:val="00896251"/>
    <w:rsid w:val="008D5DB7"/>
    <w:rsid w:val="00917429"/>
    <w:rsid w:val="009B106B"/>
    <w:rsid w:val="00A15D33"/>
    <w:rsid w:val="00B42C20"/>
    <w:rsid w:val="00B93380"/>
    <w:rsid w:val="00BA3F71"/>
    <w:rsid w:val="00BD1D83"/>
    <w:rsid w:val="00C10CDD"/>
    <w:rsid w:val="00C862EE"/>
    <w:rsid w:val="00EE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321F1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321F1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header"/>
    <w:basedOn w:val="a"/>
    <w:link w:val="a6"/>
    <w:rsid w:val="00321F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21F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21F12"/>
  </w:style>
  <w:style w:type="paragraph" w:customStyle="1" w:styleId="ConsPlusNormal">
    <w:name w:val="ConsPlusNormal"/>
    <w:rsid w:val="00321F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rsid w:val="00BA3F71"/>
    <w:pPr>
      <w:ind w:left="5103"/>
      <w:jc w:val="right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BA3F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62D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2D3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nachbud</dc:creator>
  <cp:keywords/>
  <dc:description/>
  <cp:lastModifiedBy>User</cp:lastModifiedBy>
  <cp:revision>21</cp:revision>
  <cp:lastPrinted>2015-11-10T11:56:00Z</cp:lastPrinted>
  <dcterms:created xsi:type="dcterms:W3CDTF">2014-11-12T09:00:00Z</dcterms:created>
  <dcterms:modified xsi:type="dcterms:W3CDTF">2017-12-19T04:48:00Z</dcterms:modified>
</cp:coreProperties>
</file>